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EC" w:rsidRDefault="009E7CEC" w:rsidP="009E7CEC">
      <w:pPr>
        <w:shd w:val="clear" w:color="auto" w:fill="FFFFFF"/>
        <w:spacing w:after="144" w:line="24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ВНИМАНИЕ УЧАСТНИКОВ АЛКОГОЛЬНОГО РЫНКА!</w:t>
      </w:r>
    </w:p>
    <w:p w:rsidR="00A70D3E" w:rsidRDefault="00A70D3E" w:rsidP="009E7CEC">
      <w:pPr>
        <w:shd w:val="clear" w:color="auto" w:fill="FFFFFF"/>
        <w:spacing w:after="144" w:line="24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A70D3E" w:rsidRDefault="00F35688" w:rsidP="009E7CEC">
      <w:pPr>
        <w:shd w:val="clear" w:color="auto" w:fill="FFFFFF"/>
        <w:spacing w:after="144" w:line="24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_GoBack"/>
      <w:r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с 01 января 2020 года </w:t>
      </w:r>
      <w:proofErr w:type="spellStart"/>
      <w:r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минфин</w:t>
      </w:r>
      <w:proofErr w:type="spellEnd"/>
      <w:r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повышает минимальные цены </w:t>
      </w:r>
    </w:p>
    <w:p w:rsidR="009E7CEC" w:rsidRDefault="00F35688" w:rsidP="009E7CEC">
      <w:pPr>
        <w:shd w:val="clear" w:color="auto" w:fill="FFFFFF"/>
        <w:spacing w:after="144" w:line="24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на крепкий алкоголь</w:t>
      </w:r>
      <w:bookmarkEnd w:id="0"/>
    </w:p>
    <w:p w:rsidR="00A70D3E" w:rsidRDefault="00A70D3E" w:rsidP="009E7CEC">
      <w:pPr>
        <w:shd w:val="clear" w:color="auto" w:fill="FFFFFF"/>
        <w:spacing w:after="144" w:line="24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9E7CEC" w:rsidRDefault="009E7CEC" w:rsidP="009E7CEC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Водка крепостью 40 градусов, приобретаемая у производителя, будет стоить от 193 руб. за 0,5 л, у иных организаций - от 199 руб. </w:t>
      </w:r>
      <w:r w:rsidRPr="009E7CEC">
        <w:rPr>
          <w:rFonts w:ascii="Arial" w:hAnsi="Arial" w:cs="Arial"/>
          <w:b/>
          <w:color w:val="333333"/>
          <w:sz w:val="23"/>
          <w:szCs w:val="23"/>
        </w:rPr>
        <w:t>Минимальная розничная цена - 230 руб</w:t>
      </w:r>
      <w:r>
        <w:rPr>
          <w:rFonts w:ascii="Arial" w:hAnsi="Arial" w:cs="Arial"/>
          <w:color w:val="333333"/>
          <w:sz w:val="23"/>
          <w:szCs w:val="23"/>
        </w:rPr>
        <w:t>.</w:t>
      </w:r>
    </w:p>
    <w:p w:rsidR="009E7CEC" w:rsidRPr="009E7CEC" w:rsidRDefault="009E7CEC" w:rsidP="009E7CEC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rFonts w:ascii="Arial" w:hAnsi="Arial" w:cs="Arial"/>
          <w:b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Минимальная цена бренди и другой алкогольной продукции, произведенной из винного, виноградного, плодового, коньячного,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кальвадосного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вискового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дистиллятов, у производителей вырастет до 249 руб., у иных организаций - до 261 руб. </w:t>
      </w:r>
      <w:r w:rsidRPr="009E7CEC">
        <w:rPr>
          <w:rFonts w:ascii="Arial" w:hAnsi="Arial" w:cs="Arial"/>
          <w:b/>
          <w:color w:val="333333"/>
          <w:sz w:val="23"/>
          <w:szCs w:val="23"/>
        </w:rPr>
        <w:t>Минимальная розничная цена вырастет до 315 руб.</w:t>
      </w:r>
    </w:p>
    <w:p w:rsidR="009E7CEC" w:rsidRPr="009E7CEC" w:rsidRDefault="009E7CEC" w:rsidP="009E7CEC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rFonts w:ascii="Arial" w:hAnsi="Arial" w:cs="Arial"/>
          <w:b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Минимальная цена коньяка у производителей вырастет до 342 руб., у иных организаций - до 359 руб. </w:t>
      </w:r>
      <w:r w:rsidRPr="009E7CEC">
        <w:rPr>
          <w:rFonts w:ascii="Arial" w:hAnsi="Arial" w:cs="Arial"/>
          <w:b/>
          <w:color w:val="333333"/>
          <w:sz w:val="23"/>
          <w:szCs w:val="23"/>
        </w:rPr>
        <w:t>Минимальная розничная цена вырастет до 433 руб.</w:t>
      </w:r>
    </w:p>
    <w:p w:rsidR="009E7CEC" w:rsidRDefault="009E7CEC" w:rsidP="009E7CEC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Прежние цены утратили силу.</w:t>
      </w:r>
    </w:p>
    <w:p w:rsidR="009E7CEC" w:rsidRDefault="009E7CEC" w:rsidP="009E7CEC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Приказ вступает в силу с 1 января 2020 г.</w:t>
      </w:r>
    </w:p>
    <w:p w:rsidR="009E7CEC" w:rsidRPr="009E7CEC" w:rsidRDefault="009E7CEC" w:rsidP="009E7CEC">
      <w:pPr>
        <w:shd w:val="clear" w:color="auto" w:fill="FFFFFF"/>
        <w:spacing w:after="144" w:line="242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E7CE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 Минфина России от 11.12.2019 N 225н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процентов, и о признании утратившим силу приказа Минфина России от 11 мая 2016 г.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(Зарегистрировано в Минюсте России 19.12.2019 N 56893)</w:t>
      </w:r>
    </w:p>
    <w:p w:rsidR="00646568" w:rsidRDefault="00646568"/>
    <w:sectPr w:rsidR="00646568" w:rsidSect="004D154F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065"/>
    <w:rsid w:val="004D154F"/>
    <w:rsid w:val="00642065"/>
    <w:rsid w:val="00646568"/>
    <w:rsid w:val="009E7CEC"/>
    <w:rsid w:val="00A70D3E"/>
    <w:rsid w:val="00F3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7CE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7C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E7C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7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7CE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7CE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7C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E7C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7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7C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Вольхина Инга Владимировна</dc:creator>
  <cp:lastModifiedBy>Попов Андрей Владимирович</cp:lastModifiedBy>
  <cp:revision>2</cp:revision>
  <cp:lastPrinted>2019-12-28T04:21:00Z</cp:lastPrinted>
  <dcterms:created xsi:type="dcterms:W3CDTF">2019-12-30T05:29:00Z</dcterms:created>
  <dcterms:modified xsi:type="dcterms:W3CDTF">2019-12-30T05:29:00Z</dcterms:modified>
</cp:coreProperties>
</file>